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1E19DA" w14:paraId="01D4EC5D" w14:textId="144CAE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4A63D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625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="0024589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48422F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 июня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="00F51F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951D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="00A809D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Кодекса Российской Ф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едерации об административных правонарушениях (далее КоАП РФ) в отношении:</w:t>
      </w:r>
    </w:p>
    <w:p w:rsidR="006E4769" w:rsidRPr="006C77BA" w:rsidP="006C77BA" w14:paraId="44414529" w14:textId="68EB0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Гереева Низами Назировича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17B8F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года</w:t>
      </w:r>
      <w:r w:rsidR="00245890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17B8F">
        <w:rPr>
          <w:rFonts w:ascii="Times New Roman" w:eastAsia="Calibri" w:hAnsi="Times New Roman" w:cs="Times New Roman"/>
          <w:sz w:val="26"/>
          <w:szCs w:val="26"/>
        </w:rPr>
        <w:t>*</w:t>
      </w:r>
      <w:r w:rsidR="00245890">
        <w:rPr>
          <w:rFonts w:ascii="Times New Roman" w:eastAsia="Calibri" w:hAnsi="Times New Roman" w:cs="Times New Roman"/>
          <w:sz w:val="26"/>
          <w:szCs w:val="26"/>
        </w:rPr>
        <w:t>,</w:t>
      </w:r>
      <w:r w:rsidR="002B1E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83156" w:rsidR="00F51F9A">
        <w:rPr>
          <w:rFonts w:ascii="Times New Roman" w:eastAsia="Calibri" w:hAnsi="Times New Roman" w:cs="Times New Roman"/>
          <w:sz w:val="26"/>
          <w:szCs w:val="26"/>
        </w:rPr>
        <w:t>зарегистрированно</w:t>
      </w:r>
      <w:r w:rsidR="00F51F9A">
        <w:rPr>
          <w:rFonts w:ascii="Times New Roman" w:eastAsia="Calibri" w:hAnsi="Times New Roman" w:cs="Times New Roman"/>
          <w:sz w:val="26"/>
          <w:szCs w:val="26"/>
        </w:rPr>
        <w:t>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F17B8F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245890">
        <w:rPr>
          <w:rFonts w:ascii="Times New Roman" w:eastAsia="Calibri" w:hAnsi="Times New Roman" w:cs="Times New Roman"/>
          <w:sz w:val="26"/>
          <w:szCs w:val="26"/>
        </w:rPr>
        <w:t xml:space="preserve"> фактически проживающего</w:t>
      </w:r>
      <w:r w:rsidRPr="00C83156" w:rsidR="00F51F9A">
        <w:rPr>
          <w:rFonts w:ascii="Times New Roman" w:eastAsia="Calibri" w:hAnsi="Times New Roman" w:cs="Times New Roman"/>
          <w:sz w:val="26"/>
          <w:szCs w:val="26"/>
        </w:rPr>
        <w:t xml:space="preserve"> по адресу:</w:t>
      </w:r>
      <w:r w:rsidR="006C77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17B8F">
        <w:rPr>
          <w:rFonts w:ascii="Times New Roman" w:eastAsia="Calibri" w:hAnsi="Times New Roman" w:cs="Times New Roman"/>
          <w:sz w:val="26"/>
          <w:szCs w:val="26"/>
        </w:rPr>
        <w:t>*</w:t>
      </w:r>
      <w:r w:rsidR="006C77BA">
        <w:rPr>
          <w:rFonts w:ascii="Times New Roman" w:hAnsi="Times New Roman" w:cs="Times New Roman"/>
          <w:sz w:val="26"/>
          <w:szCs w:val="26"/>
        </w:rPr>
        <w:t xml:space="preserve">, </w:t>
      </w:r>
      <w:r w:rsidR="009B3F37">
        <w:rPr>
          <w:rFonts w:ascii="Times New Roman" w:hAnsi="Times New Roman" w:cs="Times New Roman"/>
          <w:sz w:val="26"/>
          <w:szCs w:val="26"/>
        </w:rPr>
        <w:t xml:space="preserve">не работающего, </w:t>
      </w:r>
      <w:r w:rsidR="00F51F9A">
        <w:rPr>
          <w:rFonts w:ascii="Times New Roman" w:hAnsi="Times New Roman" w:cs="Times New Roman"/>
          <w:sz w:val="26"/>
          <w:szCs w:val="26"/>
        </w:rPr>
        <w:t xml:space="preserve">водительское удостоверение </w:t>
      </w:r>
      <w:r w:rsidR="00F17B8F">
        <w:rPr>
          <w:rFonts w:ascii="Times New Roman" w:hAnsi="Times New Roman" w:cs="Times New Roman"/>
          <w:sz w:val="26"/>
          <w:szCs w:val="26"/>
        </w:rPr>
        <w:t>*</w:t>
      </w:r>
      <w:r w:rsidR="00F51F9A">
        <w:rPr>
          <w:rFonts w:ascii="Times New Roman" w:hAnsi="Times New Roman" w:cs="Times New Roman"/>
          <w:sz w:val="26"/>
          <w:szCs w:val="26"/>
        </w:rPr>
        <w:t>.,</w:t>
      </w:r>
    </w:p>
    <w:p w:rsidR="00753C0E" w:rsidP="00962A2F" w14:paraId="43FA1B1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F51F9A" w14:paraId="083BB251" w14:textId="7157D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169E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реев Н.Н</w:t>
      </w:r>
      <w:r w:rsidR="002458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45890" w:rsidR="00245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27.02.2024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F51F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="00E93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</w:t>
      </w:r>
      <w:r w:rsidR="00F51F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F17B8F">
        <w:rPr>
          <w:rFonts w:ascii="Times New Roman" w:eastAsia="Calibri" w:hAnsi="Times New Roman" w:cs="Times New Roman"/>
          <w:sz w:val="26"/>
          <w:szCs w:val="26"/>
        </w:rPr>
        <w:t>*</w:t>
      </w:r>
      <w:r w:rsidR="00F51F9A">
        <w:rPr>
          <w:rFonts w:ascii="Times New Roman" w:hAnsi="Times New Roman" w:cs="Times New Roman"/>
          <w:sz w:val="26"/>
          <w:szCs w:val="26"/>
        </w:rPr>
        <w:t>,</w:t>
      </w:r>
      <w:r w:rsidR="00F51F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1 0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458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1008622000</w:t>
      </w:r>
      <w:r w:rsidR="009B3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2467502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18.12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2458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16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458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A809D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6C77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4A63D5" w:rsidP="00C6469C" w14:paraId="1C7EE142" w14:textId="24B44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C4C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Pr="004A63D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</w:t>
      </w:r>
      <w:r w:rsidR="006169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</w:t>
      </w:r>
      <w:r w:rsidRPr="004A63D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реев Н.Н. </w:t>
      </w:r>
      <w:r w:rsidRPr="00FC4C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образом, защитника в суд не направил, об отложении рассмотрения дела не ходатайствовал, в связи с чем судья считает возможным рассмотреть дело в отсутствие</w:t>
      </w:r>
      <w:r w:rsidRPr="00FC4C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A63D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</w:t>
      </w:r>
      <w:r w:rsidR="006169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</w:t>
      </w:r>
      <w:r w:rsidRPr="004A63D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реев</w:t>
      </w:r>
      <w:r w:rsidR="009B3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4A63D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Н.Н. </w:t>
      </w:r>
    </w:p>
    <w:p w:rsidR="009F7B13" w:rsidRPr="00BF7C07" w:rsidP="00C6469C" w14:paraId="7FD12A56" w14:textId="4A946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C6469C" w:rsidP="00C6469C" w14:paraId="7575875A" w14:textId="2314A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4A63D5" w:rsid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Гареев</w:t>
      </w:r>
      <w:r w:rsid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A63D5" w:rsid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Н.Н.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6C77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B36EDF" w:rsidRPr="00B36EDF" w:rsidP="009B3F37" w14:paraId="3A8740C4" w14:textId="60891A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администрат</w:t>
      </w:r>
      <w:r w:rsidRPr="00B36EDF" w:rsidR="00C646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ивном правонарушении 86ХМ</w:t>
      </w:r>
      <w:r w:rsidR="004A63D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474367</w:t>
      </w:r>
      <w:r w:rsidRPr="00B36EDF" w:rsidR="00C646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Pr="00B36E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4A63D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36E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</w:t>
      </w:r>
      <w:r w:rsidR="004A63D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Pr="00B36EDF" w:rsidR="00C646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 г.</w:t>
      </w:r>
      <w:r w:rsidRPr="00B36E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согласно которому </w:t>
      </w:r>
      <w:r w:rsidRPr="004A63D5" w:rsid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169E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A63D5" w:rsid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реев Н.Н. 27.02.2024 года в 00 часов 01 минуту, находясь по адресу: </w:t>
      </w:r>
      <w:r w:rsidR="00F17B8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A63D5" w:rsid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совершил административное правонарушение, выразившееся в неуплате в установленный ст. 32.2 КоАП РФ срок административного штрафа в размере 1 000 руб., по постановлению по делу об административном правона</w:t>
      </w:r>
      <w:r w:rsidR="009B3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рушении </w:t>
      </w:r>
      <w:r w:rsidRPr="00BF7C07" w:rsidR="009B3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9B3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18810086220002467502</w:t>
      </w:r>
      <w:r w:rsidR="009B3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63D5" w:rsid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18.12.2023 года, назначенного за совершение правонарушения, предусмотренного ст. 12.16 КоАП РФ</w:t>
      </w:r>
      <w:r w:rsid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5552" w:rsidP="00C6469C" w14:paraId="6C3BE91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составлен с участие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Н.Н.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был ознакомлен с процессуальными правами, объяснений и замечаний в протокол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>е не указал, копия протокола была вручена</w:t>
      </w:r>
      <w:r w:rsidRPr="00B36EDF">
        <w:t xml:space="preserve"> </w:t>
      </w:r>
      <w:r w:rsidRP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Гареев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Н.Н.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5552" w:rsidRPr="00B36EDF" w:rsidP="006E5552" w14:paraId="5DF5FA3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карточкой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операции с ВУ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5552" w:rsidRPr="00B36EDF" w:rsidP="006E5552" w14:paraId="408CACA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копией постановления </w:t>
      </w:r>
      <w:r w:rsidRPr="00D317C8">
        <w:rPr>
          <w:rFonts w:ascii="Times New Roman" w:eastAsia="Times New Roman" w:hAnsi="Times New Roman" w:cs="Times New Roman"/>
          <w:sz w:val="26"/>
          <w:szCs w:val="26"/>
          <w:lang w:eastAsia="ru-RU"/>
        </w:rPr>
        <w:t>№1881008622000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467502</w:t>
      </w:r>
      <w:r w:rsidRPr="00D3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18.12.2023 года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 об административном правонарушении, которым </w:t>
      </w:r>
      <w:r w:rsidRPr="00D317C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317C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реев Н.Н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 виновным в совершении административного правон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арушения, предусмотренного 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12.16 КоАП РФ и ему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1 0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29.12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года;  </w:t>
      </w:r>
    </w:p>
    <w:p w:rsidR="006E5552" w:rsidRPr="00B36EDF" w:rsidP="006E5552" w14:paraId="6FC9587D" w14:textId="38071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выпиской из ГИС ГМП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которой штраф по постановлению </w:t>
      </w:r>
      <w:r w:rsidRPr="00D3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№1881008622000467502 от 18.12.2023 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оплачен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22.03.2024 года, </w:t>
      </w:r>
      <w:r w:rsidRPr="00D317C8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нарушением установленного ст. 32.2 КоАП РФ срока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5552" w:rsidRPr="00B36EDF" w:rsidP="006E5552" w14:paraId="1A54A5F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реестра правонарушений подтверждается, что ранее </w:t>
      </w:r>
      <w:r w:rsidRPr="00D317C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317C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реев Н.Н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>. к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административной ответственности по ст.20.25 КоАП и однородные правонарушения не привлекался. </w:t>
      </w:r>
    </w:p>
    <w:p w:rsidR="00753C0E" w:rsidRPr="00B36EDF" w:rsidP="006E5552" w14:paraId="219587E5" w14:textId="516B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32.2 КоАП РФ штраф должен быть оплачен не позднее 60-ти дней со дня вступления в законную силу. </w:t>
      </w:r>
      <w:r w:rsidR="009B3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вручено </w:t>
      </w:r>
      <w:r w:rsidRPr="004A63D5" w:rsidR="009B3F3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9B3F3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A63D5" w:rsidR="009B3F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реев Н.Н.</w:t>
      </w:r>
      <w:r w:rsidR="009B3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6EDF" w:rsidR="009B3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63D5" w:rsidR="009B3F37">
        <w:rPr>
          <w:rFonts w:ascii="Times New Roman" w:eastAsia="Times New Roman" w:hAnsi="Times New Roman" w:cs="Times New Roman"/>
          <w:sz w:val="26"/>
          <w:szCs w:val="26"/>
          <w:lang w:eastAsia="ru-RU"/>
        </w:rPr>
        <w:t>18.12.2023 года</w:t>
      </w:r>
      <w:r w:rsidR="009B3F37">
        <w:rPr>
          <w:rFonts w:ascii="Times New Roman" w:eastAsia="Times New Roman" w:hAnsi="Times New Roman" w:cs="Times New Roman"/>
          <w:sz w:val="26"/>
          <w:szCs w:val="26"/>
          <w:lang w:eastAsia="ru-RU"/>
        </w:rPr>
        <w:t>, вступило в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законную силу </w:t>
      </w:r>
      <w:r w:rsidR="009B3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>29.12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г. </w:t>
      </w:r>
      <w:r w:rsidR="00041A5A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установленный законом срок,</w:t>
      </w:r>
      <w:r w:rsidRPr="00FC4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63D5" w:rsid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169E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A63D5" w:rsid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реев Н.Н. 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оплату административного штрафа не произвел.</w:t>
      </w:r>
    </w:p>
    <w:p w:rsidR="00FD4076" w:rsidRPr="00BF7C07" w:rsidP="00B36EDF" w14:paraId="1E80BBE5" w14:textId="598E3A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D317C8" w:rsidR="00D31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</w:t>
      </w:r>
      <w:r w:rsidR="006169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</w:t>
      </w:r>
      <w:r w:rsidRPr="00D317C8" w:rsidR="00D31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реев</w:t>
      </w:r>
      <w:r w:rsidR="00D31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D317C8" w:rsidR="00D31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Н.Н</w:t>
      </w:r>
      <w:r w:rsidR="00D31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D317C8" w:rsidR="00D31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4.2, КоАП РФ, судьей не уст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2E4690" w:rsidRPr="00BF7C07" w:rsidP="00BD6417" w14:paraId="7C30FC83" w14:textId="59DD2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совершенного административного правонарушения, личность лица, привлекаемого к административной ответственности, и приходит к выводу о 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изложенного, руководствуясь ст. 29.9, 29.10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51EB5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17C8">
        <w:rPr>
          <w:rFonts w:ascii="Times New Roman" w:eastAsia="Calibri" w:hAnsi="Times New Roman" w:cs="Times New Roman"/>
          <w:sz w:val="26"/>
          <w:szCs w:val="26"/>
        </w:rPr>
        <w:t xml:space="preserve">Гереева Низами Назировича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частью 1 статьи 20.25 Кодекса Российской Федерации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административных правонарушениях и назначить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6C77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="006C77B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77BA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двух</w:t>
      </w:r>
      <w:r w:rsidR="00A809DD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9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77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5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9E0742" w:rsidP="00BB3341" w14:paraId="28FF0D14" w14:textId="28688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</w:t>
      </w:r>
      <w:r w:rsidR="00BB3341">
        <w:rPr>
          <w:rFonts w:ascii="Times New Roman" w:eastAsia="Times New Roman" w:hAnsi="Times New Roman" w:cs="Times New Roman"/>
          <w:sz w:val="26"/>
          <w:szCs w:val="26"/>
        </w:rPr>
        <w:t>3664, КПП 860101001, ОКТМО 718</w:t>
      </w:r>
      <w:r w:rsidR="00C54B44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000 КБК </w:t>
      </w:r>
      <w:r w:rsidRPr="009E0742" w:rsidR="009F7B13"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 w:rsidRPr="006B3959" w:rsidR="009F7B13">
        <w:rPr>
          <w:rFonts w:ascii="Times New Roman" w:eastAsia="Times New Roman" w:hAnsi="Times New Roman" w:cs="Times New Roman"/>
          <w:sz w:val="26"/>
          <w:szCs w:val="26"/>
        </w:rPr>
        <w:t>, УИН</w:t>
      </w:r>
      <w:r w:rsidRPr="006B3959" w:rsidR="00BB3341">
        <w:t xml:space="preserve"> </w:t>
      </w:r>
      <w:r w:rsidRPr="0054675F" w:rsidR="0054675F">
        <w:rPr>
          <w:rFonts w:ascii="Times New Roman" w:eastAsia="Times New Roman" w:hAnsi="Times New Roman" w:cs="Times New Roman"/>
          <w:sz w:val="26"/>
          <w:szCs w:val="26"/>
        </w:rPr>
        <w:t>0412365400065006252420188</w:t>
      </w:r>
      <w:r w:rsidRPr="006B3959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B3959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администрати</w:t>
      </w:r>
      <w:r w:rsidRPr="006B3959">
        <w:rPr>
          <w:rFonts w:ascii="Times New Roman" w:eastAsia="Times New Roman" w:hAnsi="Times New Roman" w:cs="Times New Roman"/>
          <w:sz w:val="26"/>
          <w:szCs w:val="26"/>
        </w:rPr>
        <w:t>вный штра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>ф.</w:t>
      </w:r>
      <w:r w:rsidRPr="009E0742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0742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0742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6B71A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="00E9123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A809DD">
      <w:headerReference w:type="default" r:id="rId5"/>
      <w:pgSz w:w="11906" w:h="16838"/>
      <w:pgMar w:top="851" w:right="851" w:bottom="1134" w:left="1418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B8F">
          <w:rPr>
            <w:noProof/>
          </w:rPr>
          <w:t>2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1A5A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3A86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D4329"/>
    <w:rsid w:val="001E1747"/>
    <w:rsid w:val="001E19DA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42A91"/>
    <w:rsid w:val="00245890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8B9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B5B24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720A0"/>
    <w:rsid w:val="00480A5A"/>
    <w:rsid w:val="00482938"/>
    <w:rsid w:val="0048508B"/>
    <w:rsid w:val="00485E43"/>
    <w:rsid w:val="00492509"/>
    <w:rsid w:val="00493271"/>
    <w:rsid w:val="004A0E57"/>
    <w:rsid w:val="004A63D5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675F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A7136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169EC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3959"/>
    <w:rsid w:val="006B7FF6"/>
    <w:rsid w:val="006C11CF"/>
    <w:rsid w:val="006C433B"/>
    <w:rsid w:val="006C43AC"/>
    <w:rsid w:val="006C77BA"/>
    <w:rsid w:val="006D652F"/>
    <w:rsid w:val="006E13FE"/>
    <w:rsid w:val="006E1883"/>
    <w:rsid w:val="006E4769"/>
    <w:rsid w:val="006E5552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3C0E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9079D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33A37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B6D"/>
    <w:rsid w:val="008C0FC4"/>
    <w:rsid w:val="008C7559"/>
    <w:rsid w:val="008D1896"/>
    <w:rsid w:val="008D41C4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6662F"/>
    <w:rsid w:val="00970456"/>
    <w:rsid w:val="00971078"/>
    <w:rsid w:val="009711EF"/>
    <w:rsid w:val="0097369C"/>
    <w:rsid w:val="00974468"/>
    <w:rsid w:val="009745E4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3F37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45F35"/>
    <w:rsid w:val="00A53B45"/>
    <w:rsid w:val="00A55AB8"/>
    <w:rsid w:val="00A57721"/>
    <w:rsid w:val="00A60F01"/>
    <w:rsid w:val="00A6716B"/>
    <w:rsid w:val="00A70799"/>
    <w:rsid w:val="00A72D37"/>
    <w:rsid w:val="00A73FA0"/>
    <w:rsid w:val="00A809DD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08E"/>
    <w:rsid w:val="00AB44F9"/>
    <w:rsid w:val="00AC1674"/>
    <w:rsid w:val="00AC7DB0"/>
    <w:rsid w:val="00AD0DF9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36EDF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87DBE"/>
    <w:rsid w:val="00B91D85"/>
    <w:rsid w:val="00B94114"/>
    <w:rsid w:val="00BA091E"/>
    <w:rsid w:val="00BA55BE"/>
    <w:rsid w:val="00BA56CD"/>
    <w:rsid w:val="00BB3341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4B44"/>
    <w:rsid w:val="00C56D51"/>
    <w:rsid w:val="00C575F4"/>
    <w:rsid w:val="00C6469C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D740F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317C8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07726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234"/>
    <w:rsid w:val="00E91CAF"/>
    <w:rsid w:val="00E935BE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D3384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17B8F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1F9A"/>
    <w:rsid w:val="00F547A8"/>
    <w:rsid w:val="00F54841"/>
    <w:rsid w:val="00F62792"/>
    <w:rsid w:val="00F67A02"/>
    <w:rsid w:val="00F71F81"/>
    <w:rsid w:val="00F72C5A"/>
    <w:rsid w:val="00F740E6"/>
    <w:rsid w:val="00F74195"/>
    <w:rsid w:val="00F76E23"/>
    <w:rsid w:val="00F81ED9"/>
    <w:rsid w:val="00F82689"/>
    <w:rsid w:val="00F8347A"/>
    <w:rsid w:val="00F8646F"/>
    <w:rsid w:val="00F917AE"/>
    <w:rsid w:val="00F922A9"/>
    <w:rsid w:val="00FA44AC"/>
    <w:rsid w:val="00FB00BB"/>
    <w:rsid w:val="00FB0AE1"/>
    <w:rsid w:val="00FB5A57"/>
    <w:rsid w:val="00FC309E"/>
    <w:rsid w:val="00FC4CC0"/>
    <w:rsid w:val="00FD1C12"/>
    <w:rsid w:val="00FD1F60"/>
    <w:rsid w:val="00FD3249"/>
    <w:rsid w:val="00FD4076"/>
    <w:rsid w:val="00FD47DF"/>
    <w:rsid w:val="00FD5D2D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